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DE70" w14:textId="77777777" w:rsidR="002B7E19" w:rsidRPr="002B7E19" w:rsidRDefault="002B7E19" w:rsidP="002B7E19">
      <w:pPr>
        <w:jc w:val="right"/>
        <w:rPr>
          <w:i/>
        </w:rPr>
      </w:pPr>
      <w:r w:rsidRPr="002B7E19">
        <w:rPr>
          <w:i/>
        </w:rPr>
        <w:t>Załącznik nr 1a do umowy nr ……………………………….</w:t>
      </w:r>
    </w:p>
    <w:p w14:paraId="65B04A53" w14:textId="77777777" w:rsidR="002B7E19" w:rsidRDefault="002B7E19"/>
    <w:p w14:paraId="3720319D" w14:textId="3878CAA0" w:rsidR="002B7E19" w:rsidRPr="002B7E19" w:rsidRDefault="002B7E19" w:rsidP="002B7E19">
      <w:pPr>
        <w:jc w:val="center"/>
        <w:rPr>
          <w:b/>
        </w:rPr>
      </w:pPr>
      <w:r w:rsidRPr="002B7E19">
        <w:rPr>
          <w:b/>
        </w:rPr>
        <w:t>Protok</w:t>
      </w:r>
      <w:r w:rsidR="00DB730C">
        <w:rPr>
          <w:b/>
        </w:rPr>
        <w:t xml:space="preserve">ół odbioru prac </w:t>
      </w:r>
      <w:r w:rsidRPr="002B7E19">
        <w:rPr>
          <w:b/>
        </w:rPr>
        <w:t>z dnia</w:t>
      </w:r>
      <w:r w:rsidR="00DB730C">
        <w:rPr>
          <w:b/>
        </w:rPr>
        <w:t>…………….</w:t>
      </w:r>
    </w:p>
    <w:p w14:paraId="691C173E" w14:textId="23F7BCBD" w:rsidR="002B7E19" w:rsidRPr="00F30141" w:rsidRDefault="00DB730C" w:rsidP="002B7E19">
      <w:pPr>
        <w:jc w:val="both"/>
        <w:rPr>
          <w:b/>
        </w:rPr>
      </w:pPr>
      <w:r>
        <w:t>z</w:t>
      </w:r>
      <w:r w:rsidR="002B7E19">
        <w:t xml:space="preserve"> wykonania konserwacji i napraw centrali telefonicznej, telefonii stacjonarnej i sprzętu współpracującej z centralą telefoniczną w obiekcie </w:t>
      </w:r>
      <w:bookmarkStart w:id="0" w:name="_GoBack"/>
      <w:r w:rsidR="00F30141" w:rsidRPr="00F30141">
        <w:rPr>
          <w:b/>
        </w:rPr>
        <w:t>Morskiego Instytutu Rybackiego- Państwowego Instytutu Badawczego, ul</w:t>
      </w:r>
      <w:r w:rsidR="002B7E19" w:rsidRPr="00F30141">
        <w:rPr>
          <w:b/>
        </w:rPr>
        <w:t>. Kołłątaja 1</w:t>
      </w:r>
      <w:r w:rsidR="00F30141" w:rsidRPr="00F30141">
        <w:rPr>
          <w:b/>
        </w:rPr>
        <w:t>, 81-332 Gdynia</w:t>
      </w:r>
    </w:p>
    <w:bookmarkEnd w:id="0"/>
    <w:p w14:paraId="75B4A31A" w14:textId="77777777" w:rsidR="002B7E19" w:rsidRDefault="002B7E19" w:rsidP="002B7E19">
      <w:pPr>
        <w:jc w:val="both"/>
      </w:pPr>
    </w:p>
    <w:p w14:paraId="2DE206C5" w14:textId="77777777" w:rsidR="002B7E19" w:rsidRDefault="002B7E19" w:rsidP="002B7E19">
      <w:pPr>
        <w:jc w:val="both"/>
      </w:pPr>
      <w:r>
        <w:t>W ramach konserwacji dokonano sprawdzenia następujących elementów systemu: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2"/>
        <w:gridCol w:w="2266"/>
      </w:tblGrid>
      <w:tr w:rsidR="002B7E19" w14:paraId="758AE95F" w14:textId="77777777" w:rsidTr="002B7E19">
        <w:tc>
          <w:tcPr>
            <w:tcW w:w="562" w:type="dxa"/>
            <w:shd w:val="clear" w:color="auto" w:fill="D9D9D9" w:themeFill="background1" w:themeFillShade="D9"/>
          </w:tcPr>
          <w:p w14:paraId="532A83D0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10FB102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Okresowe czynności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2066986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Stan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B0B24AD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Uwagi</w:t>
            </w:r>
          </w:p>
        </w:tc>
      </w:tr>
      <w:tr w:rsidR="002B7E19" w14:paraId="61A07511" w14:textId="77777777" w:rsidTr="002B7E19">
        <w:tc>
          <w:tcPr>
            <w:tcW w:w="562" w:type="dxa"/>
          </w:tcPr>
          <w:p w14:paraId="6D27CA55" w14:textId="77777777" w:rsidR="002B7E19" w:rsidRDefault="002B7E19">
            <w:r>
              <w:t>1</w:t>
            </w:r>
          </w:p>
        </w:tc>
        <w:tc>
          <w:tcPr>
            <w:tcW w:w="4962" w:type="dxa"/>
          </w:tcPr>
          <w:p w14:paraId="2A8A2394" w14:textId="77777777" w:rsidR="002B7E19" w:rsidRDefault="002B7E19">
            <w:r>
              <w:t>Sprawdzenie stanu łączy miejskich</w:t>
            </w:r>
          </w:p>
        </w:tc>
        <w:tc>
          <w:tcPr>
            <w:tcW w:w="1272" w:type="dxa"/>
          </w:tcPr>
          <w:p w14:paraId="1083B29F" w14:textId="77777777" w:rsidR="002B7E19" w:rsidRDefault="002B7E19"/>
        </w:tc>
        <w:tc>
          <w:tcPr>
            <w:tcW w:w="2266" w:type="dxa"/>
          </w:tcPr>
          <w:p w14:paraId="276826AD" w14:textId="77777777" w:rsidR="002B7E19" w:rsidRDefault="002B7E19"/>
        </w:tc>
      </w:tr>
      <w:tr w:rsidR="002B7E19" w14:paraId="1344916D" w14:textId="77777777" w:rsidTr="002B7E19">
        <w:tc>
          <w:tcPr>
            <w:tcW w:w="562" w:type="dxa"/>
          </w:tcPr>
          <w:p w14:paraId="63B7EC2F" w14:textId="77777777" w:rsidR="002B7E19" w:rsidRDefault="002B7E19">
            <w:r>
              <w:t>2</w:t>
            </w:r>
          </w:p>
        </w:tc>
        <w:tc>
          <w:tcPr>
            <w:tcW w:w="4962" w:type="dxa"/>
          </w:tcPr>
          <w:p w14:paraId="21ECAD34" w14:textId="77777777" w:rsidR="002B7E19" w:rsidRDefault="002B7E19">
            <w:r>
              <w:t>Sprawdzenie stanu łączy międzycentralowych</w:t>
            </w:r>
          </w:p>
        </w:tc>
        <w:tc>
          <w:tcPr>
            <w:tcW w:w="1272" w:type="dxa"/>
          </w:tcPr>
          <w:p w14:paraId="0FBD6D79" w14:textId="77777777" w:rsidR="002B7E19" w:rsidRDefault="002B7E19"/>
        </w:tc>
        <w:tc>
          <w:tcPr>
            <w:tcW w:w="2266" w:type="dxa"/>
          </w:tcPr>
          <w:p w14:paraId="711D7CAB" w14:textId="77777777" w:rsidR="002B7E19" w:rsidRDefault="002B7E19"/>
        </w:tc>
      </w:tr>
      <w:tr w:rsidR="002B7E19" w14:paraId="4E7E9E6F" w14:textId="77777777" w:rsidTr="002B7E19">
        <w:tc>
          <w:tcPr>
            <w:tcW w:w="562" w:type="dxa"/>
          </w:tcPr>
          <w:p w14:paraId="488BCC41" w14:textId="77777777" w:rsidR="002B7E19" w:rsidRDefault="002B7E19">
            <w:r>
              <w:t>3</w:t>
            </w:r>
          </w:p>
        </w:tc>
        <w:tc>
          <w:tcPr>
            <w:tcW w:w="4962" w:type="dxa"/>
          </w:tcPr>
          <w:p w14:paraId="3627A24B" w14:textId="77777777" w:rsidR="002B7E19" w:rsidRDefault="002B7E19">
            <w:r>
              <w:t>Sprawdzenie poprawności wykonywania połączeń wychodzących i przychodzących</w:t>
            </w:r>
          </w:p>
        </w:tc>
        <w:tc>
          <w:tcPr>
            <w:tcW w:w="1272" w:type="dxa"/>
          </w:tcPr>
          <w:p w14:paraId="2989F86E" w14:textId="77777777" w:rsidR="002B7E19" w:rsidRDefault="002B7E19"/>
        </w:tc>
        <w:tc>
          <w:tcPr>
            <w:tcW w:w="2266" w:type="dxa"/>
          </w:tcPr>
          <w:p w14:paraId="2D0C5DFE" w14:textId="77777777" w:rsidR="002B7E19" w:rsidRDefault="002B7E19"/>
        </w:tc>
      </w:tr>
      <w:tr w:rsidR="002B7E19" w14:paraId="20A6F0AD" w14:textId="77777777" w:rsidTr="002B7E19">
        <w:tc>
          <w:tcPr>
            <w:tcW w:w="562" w:type="dxa"/>
          </w:tcPr>
          <w:p w14:paraId="6A90D4E6" w14:textId="77777777" w:rsidR="002B7E19" w:rsidRDefault="002B7E19">
            <w:r>
              <w:t>4</w:t>
            </w:r>
          </w:p>
        </w:tc>
        <w:tc>
          <w:tcPr>
            <w:tcW w:w="4962" w:type="dxa"/>
          </w:tcPr>
          <w:p w14:paraId="51446DD2" w14:textId="77777777" w:rsidR="002B7E19" w:rsidRDefault="002B7E19" w:rsidP="002B7E19">
            <w:r>
              <w:t>Biling połączeń zewnętrznych dla każdej stacji telefonicznej i grup stacji (komórek organizacyjny Zamawiającego)</w:t>
            </w:r>
          </w:p>
        </w:tc>
        <w:tc>
          <w:tcPr>
            <w:tcW w:w="1272" w:type="dxa"/>
          </w:tcPr>
          <w:p w14:paraId="4935EB34" w14:textId="77777777" w:rsidR="002B7E19" w:rsidRDefault="002B7E19"/>
        </w:tc>
        <w:tc>
          <w:tcPr>
            <w:tcW w:w="2266" w:type="dxa"/>
          </w:tcPr>
          <w:p w14:paraId="348D0288" w14:textId="77777777" w:rsidR="002B7E19" w:rsidRDefault="002B7E19"/>
        </w:tc>
      </w:tr>
      <w:tr w:rsidR="002B7E19" w14:paraId="237B530A" w14:textId="77777777" w:rsidTr="002B7E19">
        <w:tc>
          <w:tcPr>
            <w:tcW w:w="562" w:type="dxa"/>
          </w:tcPr>
          <w:p w14:paraId="3F6BEB73" w14:textId="77777777" w:rsidR="002B7E19" w:rsidRDefault="002B7E19">
            <w:r>
              <w:t>5</w:t>
            </w:r>
          </w:p>
        </w:tc>
        <w:tc>
          <w:tcPr>
            <w:tcW w:w="4962" w:type="dxa"/>
          </w:tcPr>
          <w:p w14:paraId="2A346303" w14:textId="77777777" w:rsidR="002B7E19" w:rsidRDefault="002B7E19">
            <w:r>
              <w:t>Analiza logu błędów</w:t>
            </w:r>
          </w:p>
        </w:tc>
        <w:tc>
          <w:tcPr>
            <w:tcW w:w="1272" w:type="dxa"/>
          </w:tcPr>
          <w:p w14:paraId="36C72176" w14:textId="77777777" w:rsidR="002B7E19" w:rsidRDefault="002B7E19"/>
        </w:tc>
        <w:tc>
          <w:tcPr>
            <w:tcW w:w="2266" w:type="dxa"/>
          </w:tcPr>
          <w:p w14:paraId="105B8EA0" w14:textId="77777777" w:rsidR="002B7E19" w:rsidRDefault="002B7E19"/>
        </w:tc>
      </w:tr>
      <w:tr w:rsidR="002B7E19" w14:paraId="0B147961" w14:textId="77777777" w:rsidTr="002B7E19">
        <w:tc>
          <w:tcPr>
            <w:tcW w:w="562" w:type="dxa"/>
          </w:tcPr>
          <w:p w14:paraId="4D2D61FA" w14:textId="77777777" w:rsidR="002B7E19" w:rsidRDefault="002B7E19">
            <w:r>
              <w:t>6</w:t>
            </w:r>
          </w:p>
        </w:tc>
        <w:tc>
          <w:tcPr>
            <w:tcW w:w="4962" w:type="dxa"/>
          </w:tcPr>
          <w:p w14:paraId="61148843" w14:textId="77777777" w:rsidR="002B7E19" w:rsidRDefault="002B7E19">
            <w:r>
              <w:t xml:space="preserve">Zapis aktualnej konfiguracji na karcie </w:t>
            </w:r>
            <w:proofErr w:type="spellStart"/>
            <w:r>
              <w:t>flash</w:t>
            </w:r>
            <w:proofErr w:type="spellEnd"/>
            <w:r>
              <w:t xml:space="preserve"> (będącej na wyposażeniu centrali telefonicznej)</w:t>
            </w:r>
          </w:p>
        </w:tc>
        <w:tc>
          <w:tcPr>
            <w:tcW w:w="1272" w:type="dxa"/>
          </w:tcPr>
          <w:p w14:paraId="6BBC6760" w14:textId="77777777" w:rsidR="002B7E19" w:rsidRDefault="002B7E19"/>
        </w:tc>
        <w:tc>
          <w:tcPr>
            <w:tcW w:w="2266" w:type="dxa"/>
          </w:tcPr>
          <w:p w14:paraId="35D6C370" w14:textId="77777777" w:rsidR="002B7E19" w:rsidRDefault="002B7E19"/>
        </w:tc>
      </w:tr>
      <w:tr w:rsidR="002B7E19" w14:paraId="7885152B" w14:textId="77777777" w:rsidTr="002B7E19">
        <w:tc>
          <w:tcPr>
            <w:tcW w:w="562" w:type="dxa"/>
          </w:tcPr>
          <w:p w14:paraId="2B8141FA" w14:textId="77777777" w:rsidR="002B7E19" w:rsidRDefault="002B7E19">
            <w:r>
              <w:t>7</w:t>
            </w:r>
          </w:p>
        </w:tc>
        <w:tc>
          <w:tcPr>
            <w:tcW w:w="4962" w:type="dxa"/>
          </w:tcPr>
          <w:p w14:paraId="18CCCF17" w14:textId="77777777" w:rsidR="002B7E19" w:rsidRDefault="002B7E19">
            <w:r>
              <w:t>Kontrola zasilania</w:t>
            </w:r>
          </w:p>
        </w:tc>
        <w:tc>
          <w:tcPr>
            <w:tcW w:w="1272" w:type="dxa"/>
          </w:tcPr>
          <w:p w14:paraId="043172D6" w14:textId="77777777" w:rsidR="002B7E19" w:rsidRDefault="002B7E19"/>
        </w:tc>
        <w:tc>
          <w:tcPr>
            <w:tcW w:w="2266" w:type="dxa"/>
          </w:tcPr>
          <w:p w14:paraId="780F282C" w14:textId="77777777" w:rsidR="002B7E19" w:rsidRDefault="002B7E19"/>
        </w:tc>
      </w:tr>
      <w:tr w:rsidR="002B7E19" w14:paraId="3571E666" w14:textId="77777777" w:rsidTr="002B7E19">
        <w:tc>
          <w:tcPr>
            <w:tcW w:w="562" w:type="dxa"/>
          </w:tcPr>
          <w:p w14:paraId="248A161F" w14:textId="77777777" w:rsidR="002B7E19" w:rsidRDefault="002B7E19">
            <w:r>
              <w:t>8</w:t>
            </w:r>
          </w:p>
        </w:tc>
        <w:tc>
          <w:tcPr>
            <w:tcW w:w="4962" w:type="dxa"/>
          </w:tcPr>
          <w:p w14:paraId="607F74B5" w14:textId="77777777" w:rsidR="002B7E19" w:rsidRDefault="002B7E19">
            <w:r>
              <w:t>Utrzymanie w stanie czystości urządzeń centrali telefonicznej</w:t>
            </w:r>
          </w:p>
        </w:tc>
        <w:tc>
          <w:tcPr>
            <w:tcW w:w="1272" w:type="dxa"/>
          </w:tcPr>
          <w:p w14:paraId="14AD2E9B" w14:textId="77777777" w:rsidR="002B7E19" w:rsidRDefault="002B7E19"/>
        </w:tc>
        <w:tc>
          <w:tcPr>
            <w:tcW w:w="2266" w:type="dxa"/>
          </w:tcPr>
          <w:p w14:paraId="52E1A488" w14:textId="77777777" w:rsidR="002B7E19" w:rsidRDefault="002B7E19"/>
        </w:tc>
      </w:tr>
      <w:tr w:rsidR="002B7E19" w14:paraId="07B8AC34" w14:textId="77777777" w:rsidTr="002B7E19">
        <w:tc>
          <w:tcPr>
            <w:tcW w:w="562" w:type="dxa"/>
          </w:tcPr>
          <w:p w14:paraId="6DA0AD98" w14:textId="77777777" w:rsidR="002B7E19" w:rsidRDefault="002B7E19">
            <w:r>
              <w:t>9</w:t>
            </w:r>
          </w:p>
        </w:tc>
        <w:tc>
          <w:tcPr>
            <w:tcW w:w="4962" w:type="dxa"/>
          </w:tcPr>
          <w:p w14:paraId="4830988E" w14:textId="77777777" w:rsidR="002B7E19" w:rsidRDefault="002B7E19">
            <w:r>
              <w:t>Szczegółowe czynności zapisane w umowie serwisowej, zgodnie z załącznikiem nr 1 do umowy, Zadanie nr 1</w:t>
            </w:r>
          </w:p>
        </w:tc>
        <w:tc>
          <w:tcPr>
            <w:tcW w:w="1272" w:type="dxa"/>
          </w:tcPr>
          <w:p w14:paraId="0B594EA4" w14:textId="77777777" w:rsidR="002B7E19" w:rsidRDefault="002B7E19"/>
        </w:tc>
        <w:tc>
          <w:tcPr>
            <w:tcW w:w="2266" w:type="dxa"/>
          </w:tcPr>
          <w:p w14:paraId="7C2A8EE4" w14:textId="77777777" w:rsidR="002B7E19" w:rsidRDefault="002B7E19"/>
        </w:tc>
      </w:tr>
    </w:tbl>
    <w:p w14:paraId="52B3059B" w14:textId="77777777" w:rsidR="002B7E19" w:rsidRDefault="002B7E19"/>
    <w:p w14:paraId="38EAE66C" w14:textId="77777777" w:rsidR="002B7E19" w:rsidRDefault="002B7E19">
      <w:r>
        <w:t>Po wykonaniu w/w czynności stwierdza się:</w:t>
      </w:r>
    </w:p>
    <w:p w14:paraId="26969248" w14:textId="77777777" w:rsidR="002B7E19" w:rsidRDefault="002B7E19" w:rsidP="002B7E19">
      <w:pPr>
        <w:pStyle w:val="Akapitzlist"/>
        <w:numPr>
          <w:ilvl w:val="0"/>
          <w:numId w:val="1"/>
        </w:numPr>
      </w:pPr>
      <w:r>
        <w:t>System jest sprawny i gotowy do dalszej eksploatacji- TAK/ NIE</w:t>
      </w:r>
    </w:p>
    <w:p w14:paraId="79768DD9" w14:textId="77777777" w:rsidR="002B7E19" w:rsidRDefault="002B7E19" w:rsidP="002B7E19">
      <w:pPr>
        <w:pStyle w:val="Akapitzlist"/>
        <w:numPr>
          <w:ilvl w:val="0"/>
          <w:numId w:val="1"/>
        </w:numPr>
      </w:pPr>
      <w:r>
        <w:t xml:space="preserve">System wymaga </w:t>
      </w:r>
      <w:proofErr w:type="spellStart"/>
      <w:r>
        <w:t>naaprawy</w:t>
      </w:r>
      <w:proofErr w:type="spellEnd"/>
      <w:r>
        <w:t xml:space="preserve"> (wpis w uwagach)- TAK/ NIE</w:t>
      </w:r>
    </w:p>
    <w:p w14:paraId="542CB8CA" w14:textId="77777777" w:rsidR="002B7E19" w:rsidRDefault="002B7E19" w:rsidP="002B7E19">
      <w:r>
        <w:t>Uwagi:</w:t>
      </w:r>
    </w:p>
    <w:p w14:paraId="52B9FA1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3BB5277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0457757A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2A427F6C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541F0B4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5FF9F38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7A8C02AE" w14:textId="77777777" w:rsidR="002B7E19" w:rsidRDefault="002B7E19" w:rsidP="002B7E19"/>
    <w:p w14:paraId="684FB728" w14:textId="77777777" w:rsidR="002B7E19" w:rsidRDefault="002B7E19" w:rsidP="002B7E19">
      <w:r>
        <w:t>Konserwator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 Użytkownika</w:t>
      </w:r>
    </w:p>
    <w:p w14:paraId="553273BD" w14:textId="77777777" w:rsidR="002B7E19" w:rsidRDefault="002B7E19" w:rsidP="002B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Zamawiającego/</w:t>
      </w:r>
    </w:p>
    <w:sectPr w:rsidR="002B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A67"/>
    <w:multiLevelType w:val="hybridMultilevel"/>
    <w:tmpl w:val="CA04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19"/>
    <w:rsid w:val="002B7E19"/>
    <w:rsid w:val="008446F7"/>
    <w:rsid w:val="00DB730C"/>
    <w:rsid w:val="00F3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282"/>
  <w15:chartTrackingRefBased/>
  <w15:docId w15:val="{1E5B52BE-36B4-4DEB-B56F-9AAB35B9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Stepaniuk</dc:creator>
  <cp:keywords/>
  <dc:description/>
  <cp:lastModifiedBy>Agata Stepaniuk</cp:lastModifiedBy>
  <cp:revision>3</cp:revision>
  <dcterms:created xsi:type="dcterms:W3CDTF">2017-11-28T11:49:00Z</dcterms:created>
  <dcterms:modified xsi:type="dcterms:W3CDTF">2017-11-28T12:05:00Z</dcterms:modified>
</cp:coreProperties>
</file>